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A3CD" w14:textId="23AA94B8" w:rsidR="00B43D3E" w:rsidRPr="00B43D3E" w:rsidRDefault="00B43D3E" w:rsidP="00B43D3E">
      <w:pPr>
        <w:shd w:val="clear" w:color="auto" w:fill="FFFFFF"/>
        <w:jc w:val="center"/>
        <w:rPr>
          <w:rFonts w:ascii="Times New Roman" w:eastAsia="Times New Roman" w:hAnsi="Times New Roman" w:cs="Times New Roman"/>
          <w:lang w:eastAsia="en-GB"/>
        </w:rPr>
      </w:pPr>
      <w:r w:rsidRPr="00B43D3E">
        <w:rPr>
          <w:rFonts w:ascii="Times New Roman" w:eastAsia="Times New Roman" w:hAnsi="Times New Roman" w:cs="Times New Roman"/>
          <w:lang w:eastAsia="en-GB"/>
        </w:rPr>
        <w:fldChar w:fldCharType="begin"/>
      </w:r>
      <w:r w:rsidRPr="00B43D3E">
        <w:rPr>
          <w:rFonts w:ascii="Times New Roman" w:eastAsia="Times New Roman" w:hAnsi="Times New Roman" w:cs="Times New Roman"/>
          <w:lang w:eastAsia="en-GB"/>
        </w:rPr>
        <w:instrText xml:space="preserve"> INCLUDEPICTURE "/var/folders/1z/szrvn6y50614tspx0pwj58180000gn/T/com.microsoft.Word/WebArchiveCopyPasteTempFiles/page1image560" \* MERGEFORMATINET </w:instrText>
      </w:r>
      <w:r w:rsidRPr="00B43D3E">
        <w:rPr>
          <w:rFonts w:ascii="Times New Roman" w:eastAsia="Times New Roman" w:hAnsi="Times New Roman" w:cs="Times New Roman"/>
          <w:lang w:eastAsia="en-GB"/>
        </w:rPr>
        <w:fldChar w:fldCharType="separate"/>
      </w:r>
      <w:r w:rsidRPr="00B43D3E">
        <w:rPr>
          <w:rFonts w:ascii="Times New Roman" w:eastAsia="Times New Roman" w:hAnsi="Times New Roman" w:cs="Times New Roman"/>
          <w:noProof/>
          <w:lang w:eastAsia="en-GB"/>
        </w:rPr>
        <w:drawing>
          <wp:inline distT="0" distB="0" distL="0" distR="0" wp14:anchorId="4ADE9FCA" wp14:editId="4513CCF4">
            <wp:extent cx="2465705" cy="1102360"/>
            <wp:effectExtent l="0" t="0" r="0" b="2540"/>
            <wp:docPr id="10" name="Picture 10" descr="page1image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705" cy="1102360"/>
                    </a:xfrm>
                    <a:prstGeom prst="rect">
                      <a:avLst/>
                    </a:prstGeom>
                    <a:noFill/>
                    <a:ln>
                      <a:noFill/>
                    </a:ln>
                  </pic:spPr>
                </pic:pic>
              </a:graphicData>
            </a:graphic>
          </wp:inline>
        </w:drawing>
      </w:r>
      <w:r w:rsidRPr="00B43D3E">
        <w:rPr>
          <w:rFonts w:ascii="Times New Roman" w:eastAsia="Times New Roman" w:hAnsi="Times New Roman" w:cs="Times New Roman"/>
          <w:lang w:eastAsia="en-GB"/>
        </w:rPr>
        <w:fldChar w:fldCharType="end"/>
      </w:r>
    </w:p>
    <w:p w14:paraId="510889AC" w14:textId="77777777" w:rsidR="00B43D3E" w:rsidRDefault="00B43D3E" w:rsidP="00B43D3E">
      <w:pPr>
        <w:shd w:val="clear" w:color="auto" w:fill="FFFFFF"/>
        <w:spacing w:before="100" w:beforeAutospacing="1" w:after="100" w:afterAutospacing="1"/>
        <w:rPr>
          <w:rFonts w:ascii="Garamond" w:eastAsia="Times New Roman" w:hAnsi="Garamond" w:cs="Times New Roman"/>
          <w:b/>
          <w:bCs/>
          <w:sz w:val="40"/>
          <w:szCs w:val="40"/>
          <w:lang w:eastAsia="en-GB"/>
        </w:rPr>
      </w:pPr>
    </w:p>
    <w:p w14:paraId="49BE9A08" w14:textId="163C7C3D" w:rsidR="00B43D3E" w:rsidRDefault="00B43D3E" w:rsidP="00B43D3E">
      <w:pPr>
        <w:shd w:val="clear" w:color="auto" w:fill="FFFFFF"/>
        <w:spacing w:before="100" w:beforeAutospacing="1" w:after="100" w:afterAutospacing="1"/>
        <w:jc w:val="center"/>
        <w:rPr>
          <w:rFonts w:ascii="Times New Roman" w:eastAsia="Times New Roman" w:hAnsi="Times New Roman" w:cs="Times New Roman"/>
          <w:b/>
          <w:bCs/>
          <w:sz w:val="40"/>
          <w:szCs w:val="40"/>
          <w:lang w:eastAsia="en-GB"/>
        </w:rPr>
      </w:pPr>
      <w:r w:rsidRPr="00B43D3E">
        <w:rPr>
          <w:rFonts w:ascii="Times New Roman" w:eastAsia="Times New Roman" w:hAnsi="Times New Roman" w:cs="Times New Roman"/>
          <w:b/>
          <w:bCs/>
          <w:sz w:val="40"/>
          <w:szCs w:val="40"/>
          <w:lang w:eastAsia="en-GB"/>
        </w:rPr>
        <w:t xml:space="preserve">The Estelle </w:t>
      </w:r>
      <w:proofErr w:type="spellStart"/>
      <w:r w:rsidRPr="00B43D3E">
        <w:rPr>
          <w:rFonts w:ascii="Times New Roman" w:eastAsia="Times New Roman" w:hAnsi="Times New Roman" w:cs="Times New Roman"/>
          <w:b/>
          <w:bCs/>
          <w:sz w:val="40"/>
          <w:szCs w:val="40"/>
          <w:lang w:eastAsia="en-GB"/>
        </w:rPr>
        <w:t>Brisard</w:t>
      </w:r>
      <w:proofErr w:type="spellEnd"/>
      <w:r w:rsidRPr="00B43D3E">
        <w:rPr>
          <w:rFonts w:ascii="Times New Roman" w:eastAsia="Times New Roman" w:hAnsi="Times New Roman" w:cs="Times New Roman"/>
          <w:b/>
          <w:bCs/>
          <w:sz w:val="40"/>
          <w:szCs w:val="40"/>
          <w:lang w:eastAsia="en-GB"/>
        </w:rPr>
        <w:t xml:space="preserve"> Memorial Prize for Educational Research 202</w:t>
      </w:r>
      <w:r w:rsidR="00A0442F">
        <w:rPr>
          <w:rFonts w:ascii="Times New Roman" w:eastAsia="Times New Roman" w:hAnsi="Times New Roman" w:cs="Times New Roman"/>
          <w:b/>
          <w:bCs/>
          <w:sz w:val="40"/>
          <w:szCs w:val="40"/>
          <w:lang w:eastAsia="en-GB"/>
        </w:rPr>
        <w:t>3</w:t>
      </w:r>
    </w:p>
    <w:p w14:paraId="7F09C7E8" w14:textId="77777777" w:rsidR="00B43D3E" w:rsidRPr="00B43D3E" w:rsidRDefault="00B43D3E" w:rsidP="00B43D3E">
      <w:pPr>
        <w:shd w:val="clear" w:color="auto" w:fill="FFFFFF"/>
        <w:spacing w:before="100" w:beforeAutospacing="1" w:after="100" w:afterAutospacing="1"/>
        <w:jc w:val="center"/>
        <w:rPr>
          <w:rFonts w:ascii="Times New Roman" w:eastAsia="Times New Roman" w:hAnsi="Times New Roman" w:cs="Times New Roman"/>
          <w:lang w:eastAsia="en-GB"/>
        </w:rPr>
      </w:pPr>
    </w:p>
    <w:p w14:paraId="30280557"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b/>
          <w:bCs/>
          <w:lang w:eastAsia="en-GB"/>
        </w:rPr>
        <w:t xml:space="preserve">This annual award is made by SERA to an early career educational researcher for excellence and promise in their work. </w:t>
      </w:r>
    </w:p>
    <w:p w14:paraId="0A61BA11" w14:textId="2BE6E1ED"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In 2007, in recognition of Estelle </w:t>
      </w:r>
      <w:proofErr w:type="spellStart"/>
      <w:r w:rsidRPr="00B43D3E">
        <w:rPr>
          <w:rFonts w:ascii="Times New Roman" w:eastAsia="Times New Roman" w:hAnsi="Times New Roman" w:cs="Times New Roman"/>
          <w:lang w:eastAsia="en-GB"/>
        </w:rPr>
        <w:t>Brisard’s</w:t>
      </w:r>
      <w:proofErr w:type="spellEnd"/>
      <w:r w:rsidRPr="00B43D3E">
        <w:rPr>
          <w:rFonts w:ascii="Times New Roman" w:eastAsia="Times New Roman" w:hAnsi="Times New Roman" w:cs="Times New Roman"/>
          <w:lang w:eastAsia="en-GB"/>
        </w:rPr>
        <w:t xml:space="preserve"> significant and outstanding contribution to educational research in Scotland, SERA created an annual award in her memory. Further information about Estelle and her work are noted below. Submissions are now invited for the 2022 award. </w:t>
      </w:r>
    </w:p>
    <w:p w14:paraId="622BE162" w14:textId="08C465EB"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The prize is awarded for the best research paper written by an early career researcher based in Scotland and is presented annually at the SERA conference. For the 202</w:t>
      </w:r>
      <w:r w:rsidR="00A0442F">
        <w:rPr>
          <w:rFonts w:ascii="Times New Roman" w:eastAsia="Times New Roman" w:hAnsi="Times New Roman" w:cs="Times New Roman"/>
          <w:lang w:eastAsia="en-GB"/>
        </w:rPr>
        <w:t>3</w:t>
      </w:r>
      <w:r w:rsidRPr="00B43D3E">
        <w:rPr>
          <w:rFonts w:ascii="Times New Roman" w:eastAsia="Times New Roman" w:hAnsi="Times New Roman" w:cs="Times New Roman"/>
          <w:lang w:eastAsia="en-GB"/>
        </w:rPr>
        <w:t xml:space="preserve"> award, submissions should be made by </w:t>
      </w:r>
      <w:r w:rsidR="00A0442F">
        <w:rPr>
          <w:rFonts w:ascii="Times New Roman" w:eastAsia="Times New Roman" w:hAnsi="Times New Roman" w:cs="Times New Roman"/>
          <w:lang w:eastAsia="en-GB"/>
        </w:rPr>
        <w:t>Thursday</w:t>
      </w:r>
      <w:r w:rsidRPr="00B43D3E">
        <w:rPr>
          <w:rFonts w:ascii="Times New Roman" w:eastAsia="Times New Roman" w:hAnsi="Times New Roman" w:cs="Times New Roman"/>
          <w:lang w:eastAsia="en-GB"/>
        </w:rPr>
        <w:t xml:space="preserve"> 31</w:t>
      </w:r>
      <w:proofErr w:type="spellStart"/>
      <w:r w:rsidRPr="00B43D3E">
        <w:rPr>
          <w:rFonts w:ascii="Times New Roman" w:eastAsia="Times New Roman" w:hAnsi="Times New Roman" w:cs="Times New Roman"/>
          <w:position w:val="10"/>
          <w:sz w:val="14"/>
          <w:szCs w:val="14"/>
          <w:lang w:eastAsia="en-GB"/>
        </w:rPr>
        <w:t>st</w:t>
      </w:r>
      <w:proofErr w:type="spellEnd"/>
      <w:r w:rsidRPr="00B43D3E">
        <w:rPr>
          <w:rFonts w:ascii="Times New Roman" w:eastAsia="Times New Roman" w:hAnsi="Times New Roman" w:cs="Times New Roman"/>
          <w:position w:val="10"/>
          <w:sz w:val="14"/>
          <w:szCs w:val="14"/>
          <w:lang w:eastAsia="en-GB"/>
        </w:rPr>
        <w:t xml:space="preserve"> </w:t>
      </w:r>
      <w:r w:rsidRPr="00B43D3E">
        <w:rPr>
          <w:rFonts w:ascii="Times New Roman" w:eastAsia="Times New Roman" w:hAnsi="Times New Roman" w:cs="Times New Roman"/>
          <w:lang w:eastAsia="en-GB"/>
        </w:rPr>
        <w:t xml:space="preserve">August, 5pm. </w:t>
      </w:r>
    </w:p>
    <w:p w14:paraId="48726A2E"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The award consists of: </w:t>
      </w:r>
    </w:p>
    <w:p w14:paraId="68605108" w14:textId="77777777" w:rsidR="00B43D3E" w:rsidRPr="00B43D3E" w:rsidRDefault="00B43D3E" w:rsidP="004A486E">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sym w:font="Symbol" w:char="F0B7"/>
      </w:r>
      <w:r w:rsidRPr="00B43D3E">
        <w:rPr>
          <w:rFonts w:ascii="Times New Roman" w:eastAsia="Times New Roman" w:hAnsi="Times New Roman" w:cs="Times New Roman"/>
          <w:lang w:eastAsia="en-GB"/>
        </w:rPr>
        <w:t xml:space="preserve">  A cash prize of £250 and certificate </w:t>
      </w:r>
    </w:p>
    <w:p w14:paraId="07C55488" w14:textId="40C58E9E" w:rsidR="00B43D3E" w:rsidRPr="00B43D3E" w:rsidRDefault="00B43D3E" w:rsidP="00333234">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sym w:font="Symbol" w:char="F0B7"/>
      </w:r>
      <w:r w:rsidRPr="00B43D3E">
        <w:rPr>
          <w:rFonts w:ascii="Times New Roman" w:eastAsia="Times New Roman" w:hAnsi="Times New Roman" w:cs="Times New Roman"/>
          <w:lang w:eastAsia="en-GB"/>
        </w:rPr>
        <w:t xml:space="preserve">  Free conference attendance at the next in-person SERA conference, including conference dinner for the winner and a partner </w:t>
      </w:r>
    </w:p>
    <w:p w14:paraId="384892F7" w14:textId="77777777"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The winner will also be encouraged to submit their paper for consideration by the </w:t>
      </w:r>
      <w:r w:rsidRPr="00B43D3E">
        <w:rPr>
          <w:rFonts w:ascii="Times New Roman" w:eastAsia="Times New Roman" w:hAnsi="Times New Roman" w:cs="Times New Roman"/>
          <w:i/>
          <w:iCs/>
          <w:lang w:eastAsia="en-GB"/>
        </w:rPr>
        <w:t xml:space="preserve">Scottish Educational Review (SER) </w:t>
      </w:r>
      <w:r w:rsidRPr="00B43D3E">
        <w:rPr>
          <w:rFonts w:ascii="Times New Roman" w:eastAsia="Times New Roman" w:hAnsi="Times New Roman" w:cs="Times New Roman"/>
          <w:lang w:eastAsia="en-GB"/>
        </w:rPr>
        <w:t xml:space="preserve">and to work on their paper in order to present it at the next in- person SERA conference. </w:t>
      </w:r>
    </w:p>
    <w:p w14:paraId="533AD1FD" w14:textId="23BA5E50"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Eligibility: the competition is open to all of those who are at an early stage in their educational research careers. </w:t>
      </w:r>
      <w:r w:rsidRPr="00480B8C">
        <w:rPr>
          <w:rFonts w:ascii="Times New Roman" w:eastAsia="Times New Roman" w:hAnsi="Times New Roman" w:cs="Times New Roman"/>
          <w:b/>
          <w:bCs/>
          <w:color w:val="000000" w:themeColor="text1"/>
          <w:lang w:eastAsia="en-GB"/>
        </w:rPr>
        <w:t>This is likely to include Masters and doctoral students</w:t>
      </w:r>
      <w:r w:rsidR="00480B8C">
        <w:rPr>
          <w:rFonts w:ascii="Times New Roman" w:eastAsia="Times New Roman" w:hAnsi="Times New Roman" w:cs="Times New Roman"/>
          <w:b/>
          <w:bCs/>
          <w:color w:val="000000" w:themeColor="text1"/>
          <w:lang w:eastAsia="en-GB"/>
        </w:rPr>
        <w:t xml:space="preserve"> (including those who have obtained their M-level/PhD within the last three years)</w:t>
      </w:r>
      <w:r w:rsidRPr="00480B8C">
        <w:rPr>
          <w:rFonts w:ascii="Times New Roman" w:eastAsia="Times New Roman" w:hAnsi="Times New Roman" w:cs="Times New Roman"/>
          <w:b/>
          <w:bCs/>
          <w:color w:val="000000" w:themeColor="text1"/>
          <w:lang w:eastAsia="en-GB"/>
        </w:rPr>
        <w:t>, educational practitioners working in schools or in adult and community settings, and lecturers/tutors who are early career researchers in further or higher education</w:t>
      </w:r>
      <w:r w:rsidR="00480B8C">
        <w:rPr>
          <w:rFonts w:ascii="Times New Roman" w:eastAsia="Times New Roman" w:hAnsi="Times New Roman" w:cs="Times New Roman"/>
          <w:b/>
          <w:bCs/>
          <w:color w:val="000000" w:themeColor="text1"/>
          <w:lang w:eastAsia="en-GB"/>
        </w:rPr>
        <w:t>.</w:t>
      </w:r>
    </w:p>
    <w:p w14:paraId="1296C2F6" w14:textId="77777777"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In addition to the research paper, submissions should include a statement of up to 100 words outlining the candidate’s research experience, current activity and aspirations. </w:t>
      </w:r>
    </w:p>
    <w:p w14:paraId="700BB79A" w14:textId="35470884"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lastRenderedPageBreak/>
        <w:t xml:space="preserve">The judging panel will consist of members of the SERA Executive Committee. </w:t>
      </w:r>
    </w:p>
    <w:p w14:paraId="3CE4D09F"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Details for submissions: </w:t>
      </w:r>
    </w:p>
    <w:p w14:paraId="31244A31"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Submissions should be </w:t>
      </w:r>
      <w:r w:rsidRPr="00B43D3E">
        <w:rPr>
          <w:rFonts w:ascii="Times New Roman" w:hAnsi="Times New Roman" w:cs="Times New Roman"/>
          <w:b/>
          <w:bCs/>
          <w:lang w:eastAsia="en-GB"/>
        </w:rPr>
        <w:t xml:space="preserve">3000 words maximum </w:t>
      </w:r>
      <w:r w:rsidRPr="00B43D3E">
        <w:rPr>
          <w:rFonts w:ascii="Times New Roman" w:hAnsi="Times New Roman" w:cs="Times New Roman"/>
          <w:lang w:eastAsia="en-GB"/>
        </w:rPr>
        <w:t xml:space="preserve">(not including references or appendices) </w:t>
      </w:r>
    </w:p>
    <w:p w14:paraId="583EF8E4"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w:t>
      </w:r>
      <w:r w:rsidRPr="00B43D3E">
        <w:rPr>
          <w:rFonts w:ascii="Times New Roman" w:hAnsi="Times New Roman" w:cs="Times New Roman"/>
          <w:b/>
          <w:bCs/>
          <w:lang w:eastAsia="en-GB"/>
        </w:rPr>
        <w:t xml:space="preserve">The paper submitted should not already be published </w:t>
      </w:r>
    </w:p>
    <w:p w14:paraId="02DF1A6C"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Papers must be single author only </w:t>
      </w:r>
    </w:p>
    <w:p w14:paraId="440561AC"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Papers must have a strong educational focus </w:t>
      </w:r>
    </w:p>
    <w:p w14:paraId="209E75B9" w14:textId="77777777" w:rsidR="00B43D3E" w:rsidRPr="00B43D3E" w:rsidRDefault="00B43D3E" w:rsidP="00B43D3E">
      <w:pPr>
        <w:pStyle w:val="NoSpacing"/>
        <w:ind w:left="720"/>
        <w:rPr>
          <w:rFonts w:ascii="Times New Roman" w:eastAsia="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Papers may be submitted that are based on collaborative research work but must </w:t>
      </w:r>
      <w:r w:rsidRPr="00B43D3E">
        <w:rPr>
          <w:rFonts w:ascii="Times New Roman" w:eastAsia="Times New Roman" w:hAnsi="Times New Roman" w:cs="Times New Roman"/>
          <w:lang w:eastAsia="en-GB"/>
        </w:rPr>
        <w:t>be an individual written account.</w:t>
      </w:r>
      <w:r w:rsidRPr="00B43D3E">
        <w:rPr>
          <w:rFonts w:ascii="Times New Roman" w:eastAsia="Times New Roman" w:hAnsi="Times New Roman" w:cs="Times New Roman"/>
          <w:lang w:eastAsia="en-GB"/>
        </w:rPr>
        <w:br/>
      </w:r>
    </w:p>
    <w:p w14:paraId="74EE13DB" w14:textId="2AF1FDB3" w:rsidR="00B43D3E" w:rsidRPr="00B43D3E" w:rsidRDefault="00B43D3E" w:rsidP="00B43D3E">
      <w:pPr>
        <w:pStyle w:val="NoSpacing"/>
        <w:rPr>
          <w:rFonts w:ascii="Times New Roman" w:hAnsi="Times New Roman" w:cs="Times New Roman"/>
          <w:lang w:eastAsia="en-GB"/>
        </w:rPr>
      </w:pPr>
      <w:r w:rsidRPr="00B43D3E">
        <w:rPr>
          <w:rFonts w:ascii="Times New Roman" w:eastAsia="Times New Roman" w:hAnsi="Times New Roman" w:cs="Times New Roman"/>
          <w:lang w:eastAsia="en-GB"/>
        </w:rPr>
        <w:t xml:space="preserve">Research papers will be judged against the following criteria: </w:t>
      </w:r>
    </w:p>
    <w:p w14:paraId="6C7CBE87"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Significance/relevance of contribution to educational research and/or professional practice </w:t>
      </w:r>
    </w:p>
    <w:p w14:paraId="08A6388F"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Being based on original work </w:t>
      </w:r>
    </w:p>
    <w:p w14:paraId="6BD46EA2"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w:t>
      </w:r>
      <w:r w:rsidRPr="00B43D3E">
        <w:rPr>
          <w:rFonts w:ascii="Times New Roman" w:hAnsi="Times New Roman" w:cs="Times New Roman"/>
          <w:b/>
          <w:bCs/>
          <w:lang w:eastAsia="en-GB"/>
        </w:rPr>
        <w:t xml:space="preserve">Methodological/theoretical rigour </w:t>
      </w:r>
    </w:p>
    <w:p w14:paraId="4FA52EE4"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w:t>
      </w:r>
      <w:r w:rsidRPr="00B43D3E">
        <w:rPr>
          <w:rFonts w:ascii="Times New Roman" w:hAnsi="Times New Roman" w:cs="Times New Roman"/>
          <w:b/>
          <w:bCs/>
          <w:lang w:eastAsia="en-GB"/>
        </w:rPr>
        <w:t xml:space="preserve">Methodological/theoretical originality </w:t>
      </w:r>
    </w:p>
    <w:p w14:paraId="0F04CC5B" w14:textId="77777777" w:rsidR="00B43D3E" w:rsidRPr="00B43D3E" w:rsidRDefault="00B43D3E" w:rsidP="00B43D3E">
      <w:pPr>
        <w:pStyle w:val="NoSpacing"/>
        <w:ind w:left="720"/>
        <w:rPr>
          <w:rFonts w:ascii="Times New Roman" w:hAnsi="Times New Roman" w:cs="Times New Roman"/>
          <w:lang w:eastAsia="en-GB"/>
        </w:rPr>
      </w:pPr>
      <w:r w:rsidRPr="00B43D3E">
        <w:rPr>
          <w:rFonts w:ascii="Times New Roman" w:hAnsi="Times New Roman" w:cs="Times New Roman"/>
          <w:lang w:eastAsia="en-GB"/>
        </w:rPr>
        <w:sym w:font="Wingdings" w:char="F0A7"/>
      </w:r>
      <w:r w:rsidRPr="00B43D3E">
        <w:rPr>
          <w:rFonts w:ascii="Times New Roman" w:hAnsi="Times New Roman" w:cs="Times New Roman"/>
          <w:lang w:eastAsia="en-GB"/>
        </w:rPr>
        <w:t xml:space="preserve">  Clarity of written presentation </w:t>
      </w:r>
    </w:p>
    <w:p w14:paraId="46206546" w14:textId="4A7A2973"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The winner will be notified beginning of November. </w:t>
      </w:r>
    </w:p>
    <w:p w14:paraId="63D9FA55" w14:textId="73ABEA5F"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If you wish to enter this competition, please submit your research paper (as a Word document, labelled ‘</w:t>
      </w:r>
      <w:r w:rsidRPr="00B43D3E">
        <w:rPr>
          <w:rFonts w:ascii="Times New Roman" w:eastAsia="Times New Roman" w:hAnsi="Times New Roman" w:cs="Times New Roman"/>
          <w:i/>
          <w:iCs/>
          <w:lang w:eastAsia="en-GB"/>
        </w:rPr>
        <w:t>yournameBrisardEntry202</w:t>
      </w:r>
      <w:r w:rsidR="00A0442F">
        <w:rPr>
          <w:rFonts w:ascii="Times New Roman" w:eastAsia="Times New Roman" w:hAnsi="Times New Roman" w:cs="Times New Roman"/>
          <w:i/>
          <w:iCs/>
          <w:lang w:eastAsia="en-GB"/>
        </w:rPr>
        <w:t>3</w:t>
      </w:r>
      <w:r w:rsidRPr="00B43D3E">
        <w:rPr>
          <w:rFonts w:ascii="Times New Roman" w:eastAsia="Times New Roman" w:hAnsi="Times New Roman" w:cs="Times New Roman"/>
          <w:i/>
          <w:iCs/>
          <w:lang w:eastAsia="en-GB"/>
        </w:rPr>
        <w:t>.doc’</w:t>
      </w:r>
      <w:r w:rsidRPr="00B43D3E">
        <w:rPr>
          <w:rFonts w:ascii="Times New Roman" w:eastAsia="Times New Roman" w:hAnsi="Times New Roman" w:cs="Times New Roman"/>
          <w:lang w:eastAsia="en-GB"/>
        </w:rPr>
        <w:t>) and a brief statement (as a Word document, labelled ‘</w:t>
      </w:r>
      <w:r w:rsidRPr="00B43D3E">
        <w:rPr>
          <w:rFonts w:ascii="Times New Roman" w:eastAsia="Times New Roman" w:hAnsi="Times New Roman" w:cs="Times New Roman"/>
          <w:i/>
          <w:iCs/>
          <w:lang w:eastAsia="en-GB"/>
        </w:rPr>
        <w:t>yournameStatementBrisard202</w:t>
      </w:r>
      <w:r w:rsidR="00A0442F">
        <w:rPr>
          <w:rFonts w:ascii="Times New Roman" w:eastAsia="Times New Roman" w:hAnsi="Times New Roman" w:cs="Times New Roman"/>
          <w:i/>
          <w:iCs/>
          <w:lang w:eastAsia="en-GB"/>
        </w:rPr>
        <w:t>3</w:t>
      </w:r>
      <w:r w:rsidRPr="00B43D3E">
        <w:rPr>
          <w:rFonts w:ascii="Times New Roman" w:eastAsia="Times New Roman" w:hAnsi="Times New Roman" w:cs="Times New Roman"/>
          <w:lang w:eastAsia="en-GB"/>
        </w:rPr>
        <w:t xml:space="preserve">’) as attachments, together with full contact details, by e-mail to: </w:t>
      </w:r>
      <w:r w:rsidRPr="00B43D3E">
        <w:rPr>
          <w:rFonts w:ascii="Times New Roman" w:eastAsia="Times New Roman" w:hAnsi="Times New Roman" w:cs="Times New Roman"/>
          <w:color w:val="0000FF"/>
          <w:lang w:eastAsia="en-GB"/>
        </w:rPr>
        <w:t xml:space="preserve">stella.mouroutsou@stir.ac.uk </w:t>
      </w:r>
    </w:p>
    <w:p w14:paraId="3C6568CB" w14:textId="4749E424"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b/>
          <w:bCs/>
          <w:lang w:eastAsia="en-GB"/>
        </w:rPr>
      </w:pPr>
      <w:r w:rsidRPr="00B43D3E">
        <w:rPr>
          <w:rFonts w:ascii="Times New Roman" w:eastAsia="Times New Roman" w:hAnsi="Times New Roman" w:cs="Times New Roman"/>
          <w:b/>
          <w:bCs/>
          <w:lang w:eastAsia="en-GB"/>
        </w:rPr>
        <w:t xml:space="preserve">Closing date: </w:t>
      </w:r>
      <w:r w:rsidR="00A0442F">
        <w:rPr>
          <w:rFonts w:ascii="Times New Roman" w:eastAsia="Times New Roman" w:hAnsi="Times New Roman" w:cs="Times New Roman"/>
          <w:b/>
          <w:bCs/>
          <w:lang w:eastAsia="en-GB"/>
        </w:rPr>
        <w:t>Thursday</w:t>
      </w:r>
      <w:r w:rsidRPr="00B43D3E">
        <w:rPr>
          <w:rFonts w:ascii="Times New Roman" w:eastAsia="Times New Roman" w:hAnsi="Times New Roman" w:cs="Times New Roman"/>
          <w:b/>
          <w:bCs/>
          <w:lang w:eastAsia="en-GB"/>
        </w:rPr>
        <w:t xml:space="preserve"> 31</w:t>
      </w:r>
      <w:proofErr w:type="spellStart"/>
      <w:r w:rsidRPr="00B43D3E">
        <w:rPr>
          <w:rFonts w:ascii="Times New Roman" w:eastAsia="Times New Roman" w:hAnsi="Times New Roman" w:cs="Times New Roman"/>
          <w:b/>
          <w:bCs/>
          <w:position w:val="10"/>
          <w:lang w:eastAsia="en-GB"/>
        </w:rPr>
        <w:t>st</w:t>
      </w:r>
      <w:proofErr w:type="spellEnd"/>
      <w:r w:rsidRPr="00B43D3E">
        <w:rPr>
          <w:rFonts w:ascii="Times New Roman" w:eastAsia="Times New Roman" w:hAnsi="Times New Roman" w:cs="Times New Roman"/>
          <w:b/>
          <w:bCs/>
          <w:position w:val="10"/>
          <w:lang w:eastAsia="en-GB"/>
        </w:rPr>
        <w:t xml:space="preserve"> </w:t>
      </w:r>
      <w:r w:rsidRPr="00B43D3E">
        <w:rPr>
          <w:rFonts w:ascii="Times New Roman" w:eastAsia="Times New Roman" w:hAnsi="Times New Roman" w:cs="Times New Roman"/>
          <w:b/>
          <w:bCs/>
          <w:lang w:eastAsia="en-GB"/>
        </w:rPr>
        <w:t xml:space="preserve">August, 5pm </w:t>
      </w:r>
    </w:p>
    <w:p w14:paraId="60B80EEC" w14:textId="10216A0D" w:rsidR="00B43D3E" w:rsidRP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6CEE20EE" w14:textId="06722ABF" w:rsidR="00B43D3E" w:rsidRP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64DEA498" w14:textId="4C5D58CC" w:rsidR="00B43D3E" w:rsidRP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3424746F" w14:textId="7593967F" w:rsid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3A016D9D" w14:textId="63D6F407" w:rsid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485CA222" w14:textId="011E85E6" w:rsid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0B038925" w14:textId="21B119F3" w:rsid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223D4586" w14:textId="77777777" w:rsidR="00B43D3E" w:rsidRDefault="00B43D3E" w:rsidP="00B43D3E">
      <w:pPr>
        <w:shd w:val="clear" w:color="auto" w:fill="FFFFFF"/>
        <w:spacing w:before="100" w:beforeAutospacing="1" w:after="100" w:afterAutospacing="1"/>
        <w:ind w:left="720"/>
        <w:rPr>
          <w:rFonts w:ascii="Garamond" w:eastAsia="Times New Roman" w:hAnsi="Garamond" w:cs="Times New Roman"/>
          <w:b/>
          <w:bCs/>
          <w:lang w:eastAsia="en-GB"/>
        </w:rPr>
      </w:pPr>
    </w:p>
    <w:p w14:paraId="2EF6AD29" w14:textId="77777777" w:rsidR="00B43D3E" w:rsidRPr="00B43D3E" w:rsidRDefault="00B43D3E" w:rsidP="00B43D3E">
      <w:pPr>
        <w:shd w:val="clear" w:color="auto" w:fill="FFFFFF"/>
        <w:spacing w:before="100" w:beforeAutospacing="1" w:after="100" w:afterAutospacing="1"/>
        <w:ind w:left="720"/>
        <w:rPr>
          <w:rFonts w:ascii="Times New Roman" w:eastAsia="Times New Roman" w:hAnsi="Times New Roman" w:cs="Times New Roman"/>
          <w:lang w:eastAsia="en-GB"/>
        </w:rPr>
      </w:pPr>
    </w:p>
    <w:p w14:paraId="4752073C" w14:textId="69BB6BA5" w:rsidR="00B43D3E" w:rsidRPr="00B43D3E" w:rsidRDefault="00B43D3E" w:rsidP="00B43D3E">
      <w:pPr>
        <w:shd w:val="clear" w:color="auto" w:fill="FFFFFF"/>
        <w:jc w:val="center"/>
        <w:rPr>
          <w:rFonts w:ascii="Times New Roman" w:eastAsia="Times New Roman" w:hAnsi="Times New Roman" w:cs="Times New Roman"/>
          <w:lang w:eastAsia="en-GB"/>
        </w:rPr>
      </w:pPr>
      <w:r w:rsidRPr="00B43D3E">
        <w:rPr>
          <w:rFonts w:ascii="Times New Roman" w:eastAsia="Times New Roman" w:hAnsi="Times New Roman" w:cs="Times New Roman"/>
          <w:lang w:eastAsia="en-GB"/>
        </w:rPr>
        <w:lastRenderedPageBreak/>
        <w:fldChar w:fldCharType="begin"/>
      </w:r>
      <w:r w:rsidRPr="00B43D3E">
        <w:rPr>
          <w:rFonts w:ascii="Times New Roman" w:eastAsia="Times New Roman" w:hAnsi="Times New Roman" w:cs="Times New Roman"/>
          <w:lang w:eastAsia="en-GB"/>
        </w:rPr>
        <w:instrText xml:space="preserve"> INCLUDEPICTURE "/var/folders/1z/szrvn6y50614tspx0pwj58180000gn/T/com.microsoft.Word/WebArchiveCopyPasteTempFiles/page3image544" \* MERGEFORMATINET </w:instrText>
      </w:r>
      <w:r w:rsidRPr="00B43D3E">
        <w:rPr>
          <w:rFonts w:ascii="Times New Roman" w:eastAsia="Times New Roman" w:hAnsi="Times New Roman" w:cs="Times New Roman"/>
          <w:lang w:eastAsia="en-GB"/>
        </w:rPr>
        <w:fldChar w:fldCharType="separate"/>
      </w:r>
      <w:r w:rsidRPr="00B43D3E">
        <w:rPr>
          <w:rFonts w:ascii="Times New Roman" w:eastAsia="Times New Roman" w:hAnsi="Times New Roman" w:cs="Times New Roman"/>
          <w:noProof/>
          <w:lang w:eastAsia="en-GB"/>
        </w:rPr>
        <w:drawing>
          <wp:inline distT="0" distB="0" distL="0" distR="0" wp14:anchorId="22505F24" wp14:editId="35B13141">
            <wp:extent cx="2465705" cy="1102360"/>
            <wp:effectExtent l="0" t="0" r="0" b="2540"/>
            <wp:docPr id="1" name="Picture 1" descr="page3image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5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5705" cy="1102360"/>
                    </a:xfrm>
                    <a:prstGeom prst="rect">
                      <a:avLst/>
                    </a:prstGeom>
                    <a:noFill/>
                    <a:ln>
                      <a:noFill/>
                    </a:ln>
                  </pic:spPr>
                </pic:pic>
              </a:graphicData>
            </a:graphic>
          </wp:inline>
        </w:drawing>
      </w:r>
      <w:r w:rsidRPr="00B43D3E">
        <w:rPr>
          <w:rFonts w:ascii="Times New Roman" w:eastAsia="Times New Roman" w:hAnsi="Times New Roman" w:cs="Times New Roman"/>
          <w:lang w:eastAsia="en-GB"/>
        </w:rPr>
        <w:fldChar w:fldCharType="end"/>
      </w:r>
    </w:p>
    <w:p w14:paraId="7C86729E" w14:textId="77777777" w:rsidR="00B43D3E" w:rsidRDefault="00B43D3E" w:rsidP="00B43D3E">
      <w:pPr>
        <w:shd w:val="clear" w:color="auto" w:fill="FFFFFF"/>
        <w:spacing w:before="100" w:beforeAutospacing="1" w:after="100" w:afterAutospacing="1"/>
        <w:rPr>
          <w:rFonts w:ascii="Times New Roman" w:eastAsia="Times New Roman" w:hAnsi="Times New Roman" w:cs="Times New Roman"/>
          <w:b/>
          <w:bCs/>
          <w:sz w:val="28"/>
          <w:szCs w:val="28"/>
          <w:lang w:eastAsia="en-GB"/>
        </w:rPr>
      </w:pPr>
    </w:p>
    <w:p w14:paraId="30EC5766" w14:textId="598C758C"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b/>
          <w:bCs/>
          <w:sz w:val="28"/>
          <w:szCs w:val="28"/>
          <w:lang w:eastAsia="en-GB"/>
        </w:rPr>
        <w:t xml:space="preserve">SCOTTISH EDUCATIONAL RESEARCH ASSOCIATION Memorial Tribute to Estelle </w:t>
      </w:r>
      <w:proofErr w:type="spellStart"/>
      <w:r w:rsidRPr="00B43D3E">
        <w:rPr>
          <w:rFonts w:ascii="Times New Roman" w:eastAsia="Times New Roman" w:hAnsi="Times New Roman" w:cs="Times New Roman"/>
          <w:b/>
          <w:bCs/>
          <w:sz w:val="28"/>
          <w:szCs w:val="28"/>
          <w:lang w:eastAsia="en-GB"/>
        </w:rPr>
        <w:t>Brisard</w:t>
      </w:r>
      <w:proofErr w:type="spellEnd"/>
      <w:r w:rsidRPr="00B43D3E">
        <w:rPr>
          <w:rFonts w:ascii="Times New Roman" w:eastAsia="Times New Roman" w:hAnsi="Times New Roman" w:cs="Times New Roman"/>
          <w:b/>
          <w:bCs/>
          <w:sz w:val="28"/>
          <w:szCs w:val="28"/>
          <w:lang w:eastAsia="en-GB"/>
        </w:rPr>
        <w:t xml:space="preserve"> (1973-2006) </w:t>
      </w:r>
    </w:p>
    <w:p w14:paraId="75E1AC48"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Estelle worked in Scotland first as a doctoral student at the University of Stirling, from 2000, but then as a Research Fellow and later as a Lecturer at the University of Paisley from 2002 until her death in November 2006. At that time, she had accepted a new post at Liverpool John </w:t>
      </w:r>
      <w:proofErr w:type="spellStart"/>
      <w:r w:rsidRPr="00B43D3E">
        <w:rPr>
          <w:rFonts w:ascii="Times New Roman" w:eastAsia="Times New Roman" w:hAnsi="Times New Roman" w:cs="Times New Roman"/>
          <w:lang w:eastAsia="en-GB"/>
        </w:rPr>
        <w:t>Moores</w:t>
      </w:r>
      <w:proofErr w:type="spellEnd"/>
      <w:r w:rsidRPr="00B43D3E">
        <w:rPr>
          <w:rFonts w:ascii="Times New Roman" w:eastAsia="Times New Roman" w:hAnsi="Times New Roman" w:cs="Times New Roman"/>
          <w:lang w:eastAsia="en-GB"/>
        </w:rPr>
        <w:t xml:space="preserve"> University, which she was due to take up from January 2007. She served on the SERA Executive Committee, representing the University of Paisley, during 2004/05. </w:t>
      </w:r>
    </w:p>
    <w:p w14:paraId="6D9B4A41"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Her field of research was teacher education and she was very much a comparativist. The study at Paisley was a study of ITE policy and practice in Scotland and England. During her research career she had made many friends and had established a strong network of contacts in Scotland, the UK, France, Europe, as well as in the USA and the antipodes. </w:t>
      </w:r>
    </w:p>
    <w:p w14:paraId="797C8271"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She was a member of the Editorial Board of </w:t>
      </w:r>
      <w:r w:rsidRPr="00B43D3E">
        <w:rPr>
          <w:rFonts w:ascii="Times New Roman" w:eastAsia="Times New Roman" w:hAnsi="Times New Roman" w:cs="Times New Roman"/>
          <w:i/>
          <w:iCs/>
          <w:lang w:eastAsia="en-GB"/>
        </w:rPr>
        <w:t xml:space="preserve">Scottish Educational </w:t>
      </w:r>
      <w:r w:rsidRPr="00B43D3E">
        <w:rPr>
          <w:rFonts w:ascii="Times New Roman" w:eastAsia="Times New Roman" w:hAnsi="Times New Roman" w:cs="Times New Roman"/>
          <w:lang w:eastAsia="en-GB"/>
        </w:rPr>
        <w:t xml:space="preserve">Review, an Associate Editor of the </w:t>
      </w:r>
      <w:r w:rsidRPr="00B43D3E">
        <w:rPr>
          <w:rFonts w:ascii="Times New Roman" w:eastAsia="Times New Roman" w:hAnsi="Times New Roman" w:cs="Times New Roman"/>
          <w:i/>
          <w:iCs/>
          <w:lang w:eastAsia="en-GB"/>
        </w:rPr>
        <w:t xml:space="preserve">Journal of Education for Teaching </w:t>
      </w:r>
      <w:r w:rsidRPr="00B43D3E">
        <w:rPr>
          <w:rFonts w:ascii="Times New Roman" w:eastAsia="Times New Roman" w:hAnsi="Times New Roman" w:cs="Times New Roman"/>
          <w:lang w:eastAsia="en-GB"/>
        </w:rPr>
        <w:t xml:space="preserve">and was well known within the Universities Council for the Education of Teachers (UCET). </w:t>
      </w:r>
    </w:p>
    <w:p w14:paraId="38A5195E" w14:textId="77777777"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SERA present this award in memory of Estelle’s significant contribution to educational research in Scotland. </w:t>
      </w:r>
    </w:p>
    <w:p w14:paraId="30CB0FC7" w14:textId="0BA895FE" w:rsidR="00B43D3E" w:rsidRPr="00B43D3E" w:rsidRDefault="00B43D3E" w:rsidP="00B43D3E">
      <w:pPr>
        <w:shd w:val="clear" w:color="auto" w:fill="FFFFFF"/>
        <w:spacing w:before="100" w:beforeAutospacing="1" w:after="100" w:afterAutospacing="1"/>
        <w:rPr>
          <w:rFonts w:ascii="Times New Roman" w:eastAsia="Times New Roman" w:hAnsi="Times New Roman" w:cs="Times New Roman"/>
          <w:lang w:eastAsia="en-GB"/>
        </w:rPr>
      </w:pPr>
      <w:r w:rsidRPr="00B43D3E">
        <w:rPr>
          <w:rFonts w:ascii="Times New Roman" w:eastAsia="Times New Roman" w:hAnsi="Times New Roman" w:cs="Times New Roman"/>
          <w:lang w:eastAsia="en-GB"/>
        </w:rPr>
        <w:t xml:space="preserve">For more information about Estelle and her contribution to Scottish educational research, see here: </w:t>
      </w:r>
      <w:hyperlink r:id="rId6" w:history="1">
        <w:r w:rsidRPr="00B43D3E">
          <w:rPr>
            <w:rStyle w:val="Hyperlink"/>
            <w:rFonts w:ascii="Times New Roman" w:eastAsia="Times New Roman" w:hAnsi="Times New Roman" w:cs="Times New Roman"/>
            <w:lang w:eastAsia="en-GB"/>
          </w:rPr>
          <w:t>http://www.tandfonline.com/doi/pdf/10.1080/02607470601118555</w:t>
        </w:r>
      </w:hyperlink>
      <w:r>
        <w:rPr>
          <w:rFonts w:ascii="Times New Roman" w:eastAsia="Times New Roman" w:hAnsi="Times New Roman" w:cs="Times New Roman"/>
          <w:lang w:eastAsia="en-GB"/>
        </w:rPr>
        <w:t xml:space="preserve"> </w:t>
      </w:r>
      <w:r w:rsidRPr="00B43D3E">
        <w:rPr>
          <w:rFonts w:ascii="Times New Roman" w:eastAsia="Times New Roman" w:hAnsi="Times New Roman" w:cs="Times New Roman"/>
          <w:lang w:eastAsia="en-GB"/>
        </w:rPr>
        <w:t xml:space="preserve"> </w:t>
      </w:r>
    </w:p>
    <w:p w14:paraId="3CCAB3AE" w14:textId="77777777" w:rsidR="00E61CFF" w:rsidRPr="00B43D3E" w:rsidRDefault="00000000">
      <w:pPr>
        <w:rPr>
          <w:rFonts w:ascii="Times New Roman" w:hAnsi="Times New Roman" w:cs="Times New Roman"/>
        </w:rPr>
      </w:pPr>
    </w:p>
    <w:sectPr w:rsidR="00E61CFF" w:rsidRPr="00B43D3E" w:rsidSect="00F701B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0AF"/>
    <w:multiLevelType w:val="multilevel"/>
    <w:tmpl w:val="C11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624870"/>
    <w:multiLevelType w:val="multilevel"/>
    <w:tmpl w:val="433A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0030E"/>
    <w:multiLevelType w:val="multilevel"/>
    <w:tmpl w:val="BF38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2962783">
    <w:abstractNumId w:val="2"/>
  </w:num>
  <w:num w:numId="2" w16cid:durableId="1037511902">
    <w:abstractNumId w:val="1"/>
  </w:num>
  <w:num w:numId="3" w16cid:durableId="1925454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D3E"/>
    <w:rsid w:val="00333234"/>
    <w:rsid w:val="00480B8C"/>
    <w:rsid w:val="004A486E"/>
    <w:rsid w:val="00582FF6"/>
    <w:rsid w:val="005F342E"/>
    <w:rsid w:val="0068785B"/>
    <w:rsid w:val="00715442"/>
    <w:rsid w:val="00A0442F"/>
    <w:rsid w:val="00AD3FDE"/>
    <w:rsid w:val="00B43D3E"/>
    <w:rsid w:val="00B61F3C"/>
    <w:rsid w:val="00B766B6"/>
    <w:rsid w:val="00F7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ABDF8C"/>
  <w14:defaultImageDpi w14:val="32767"/>
  <w15:chartTrackingRefBased/>
  <w15:docId w15:val="{22EB55EC-558E-FD4A-9AFC-BF9FC5F3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D3E"/>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B43D3E"/>
  </w:style>
  <w:style w:type="character" w:styleId="Hyperlink">
    <w:name w:val="Hyperlink"/>
    <w:basedOn w:val="DefaultParagraphFont"/>
    <w:uiPriority w:val="99"/>
    <w:unhideWhenUsed/>
    <w:rsid w:val="00B43D3E"/>
    <w:rPr>
      <w:color w:val="0563C1" w:themeColor="hyperlink"/>
      <w:u w:val="single"/>
    </w:rPr>
  </w:style>
  <w:style w:type="character" w:styleId="UnresolvedMention">
    <w:name w:val="Unresolved Mention"/>
    <w:basedOn w:val="DefaultParagraphFont"/>
    <w:uiPriority w:val="99"/>
    <w:rsid w:val="00B43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5666">
      <w:bodyDiv w:val="1"/>
      <w:marLeft w:val="0"/>
      <w:marRight w:val="0"/>
      <w:marTop w:val="0"/>
      <w:marBottom w:val="0"/>
      <w:divBdr>
        <w:top w:val="none" w:sz="0" w:space="0" w:color="auto"/>
        <w:left w:val="none" w:sz="0" w:space="0" w:color="auto"/>
        <w:bottom w:val="none" w:sz="0" w:space="0" w:color="auto"/>
        <w:right w:val="none" w:sz="0" w:space="0" w:color="auto"/>
      </w:divBdr>
      <w:divsChild>
        <w:div w:id="1488128109">
          <w:marLeft w:val="0"/>
          <w:marRight w:val="0"/>
          <w:marTop w:val="0"/>
          <w:marBottom w:val="0"/>
          <w:divBdr>
            <w:top w:val="none" w:sz="0" w:space="0" w:color="auto"/>
            <w:left w:val="none" w:sz="0" w:space="0" w:color="auto"/>
            <w:bottom w:val="none" w:sz="0" w:space="0" w:color="auto"/>
            <w:right w:val="none" w:sz="0" w:space="0" w:color="auto"/>
          </w:divBdr>
          <w:divsChild>
            <w:div w:id="1593126591">
              <w:marLeft w:val="0"/>
              <w:marRight w:val="0"/>
              <w:marTop w:val="0"/>
              <w:marBottom w:val="0"/>
              <w:divBdr>
                <w:top w:val="none" w:sz="0" w:space="0" w:color="auto"/>
                <w:left w:val="none" w:sz="0" w:space="0" w:color="auto"/>
                <w:bottom w:val="none" w:sz="0" w:space="0" w:color="auto"/>
                <w:right w:val="none" w:sz="0" w:space="0" w:color="auto"/>
              </w:divBdr>
              <w:divsChild>
                <w:div w:id="1834488659">
                  <w:marLeft w:val="0"/>
                  <w:marRight w:val="0"/>
                  <w:marTop w:val="0"/>
                  <w:marBottom w:val="0"/>
                  <w:divBdr>
                    <w:top w:val="none" w:sz="0" w:space="0" w:color="auto"/>
                    <w:left w:val="none" w:sz="0" w:space="0" w:color="auto"/>
                    <w:bottom w:val="none" w:sz="0" w:space="0" w:color="auto"/>
                    <w:right w:val="none" w:sz="0" w:space="0" w:color="auto"/>
                  </w:divBdr>
                  <w:divsChild>
                    <w:div w:id="13082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136">
          <w:marLeft w:val="0"/>
          <w:marRight w:val="0"/>
          <w:marTop w:val="0"/>
          <w:marBottom w:val="0"/>
          <w:divBdr>
            <w:top w:val="none" w:sz="0" w:space="0" w:color="auto"/>
            <w:left w:val="none" w:sz="0" w:space="0" w:color="auto"/>
            <w:bottom w:val="none" w:sz="0" w:space="0" w:color="auto"/>
            <w:right w:val="none" w:sz="0" w:space="0" w:color="auto"/>
          </w:divBdr>
          <w:divsChild>
            <w:div w:id="1623070620">
              <w:marLeft w:val="0"/>
              <w:marRight w:val="0"/>
              <w:marTop w:val="0"/>
              <w:marBottom w:val="0"/>
              <w:divBdr>
                <w:top w:val="none" w:sz="0" w:space="0" w:color="auto"/>
                <w:left w:val="none" w:sz="0" w:space="0" w:color="auto"/>
                <w:bottom w:val="none" w:sz="0" w:space="0" w:color="auto"/>
                <w:right w:val="none" w:sz="0" w:space="0" w:color="auto"/>
              </w:divBdr>
              <w:divsChild>
                <w:div w:id="584804629">
                  <w:marLeft w:val="0"/>
                  <w:marRight w:val="0"/>
                  <w:marTop w:val="0"/>
                  <w:marBottom w:val="0"/>
                  <w:divBdr>
                    <w:top w:val="none" w:sz="0" w:space="0" w:color="auto"/>
                    <w:left w:val="none" w:sz="0" w:space="0" w:color="auto"/>
                    <w:bottom w:val="none" w:sz="0" w:space="0" w:color="auto"/>
                    <w:right w:val="none" w:sz="0" w:space="0" w:color="auto"/>
                  </w:divBdr>
                  <w:divsChild>
                    <w:div w:id="16654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7964">
          <w:marLeft w:val="0"/>
          <w:marRight w:val="0"/>
          <w:marTop w:val="0"/>
          <w:marBottom w:val="0"/>
          <w:divBdr>
            <w:top w:val="none" w:sz="0" w:space="0" w:color="auto"/>
            <w:left w:val="none" w:sz="0" w:space="0" w:color="auto"/>
            <w:bottom w:val="none" w:sz="0" w:space="0" w:color="auto"/>
            <w:right w:val="none" w:sz="0" w:space="0" w:color="auto"/>
          </w:divBdr>
          <w:divsChild>
            <w:div w:id="992224145">
              <w:marLeft w:val="0"/>
              <w:marRight w:val="0"/>
              <w:marTop w:val="0"/>
              <w:marBottom w:val="0"/>
              <w:divBdr>
                <w:top w:val="none" w:sz="0" w:space="0" w:color="auto"/>
                <w:left w:val="none" w:sz="0" w:space="0" w:color="auto"/>
                <w:bottom w:val="none" w:sz="0" w:space="0" w:color="auto"/>
                <w:right w:val="none" w:sz="0" w:space="0" w:color="auto"/>
              </w:divBdr>
              <w:divsChild>
                <w:div w:id="851409783">
                  <w:marLeft w:val="0"/>
                  <w:marRight w:val="0"/>
                  <w:marTop w:val="0"/>
                  <w:marBottom w:val="0"/>
                  <w:divBdr>
                    <w:top w:val="none" w:sz="0" w:space="0" w:color="auto"/>
                    <w:left w:val="none" w:sz="0" w:space="0" w:color="auto"/>
                    <w:bottom w:val="none" w:sz="0" w:space="0" w:color="auto"/>
                    <w:right w:val="none" w:sz="0" w:space="0" w:color="auto"/>
                  </w:divBdr>
                  <w:divsChild>
                    <w:div w:id="16139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dfonline.com/doi/pdf/10.1080/0260747060111855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Mouroutsou</dc:creator>
  <cp:keywords/>
  <dc:description/>
  <cp:lastModifiedBy>Angela Jaap</cp:lastModifiedBy>
  <cp:revision>6</cp:revision>
  <dcterms:created xsi:type="dcterms:W3CDTF">2022-05-09T09:22:00Z</dcterms:created>
  <dcterms:modified xsi:type="dcterms:W3CDTF">2023-05-22T17:54:00Z</dcterms:modified>
</cp:coreProperties>
</file>